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80" w:type="dxa"/>
        <w:tblInd w:w="-634" w:type="dxa"/>
        <w:tblCellMar>
          <w:left w:w="70" w:type="dxa"/>
          <w:right w:w="70" w:type="dxa"/>
        </w:tblCellMar>
        <w:tblLook w:val="04A0"/>
      </w:tblPr>
      <w:tblGrid>
        <w:gridCol w:w="2028"/>
        <w:gridCol w:w="2172"/>
        <w:gridCol w:w="2728"/>
        <w:gridCol w:w="2728"/>
        <w:gridCol w:w="3967"/>
        <w:gridCol w:w="1657"/>
      </w:tblGrid>
      <w:tr w:rsidR="00B360B9" w:rsidRPr="00B360B9" w:rsidTr="00B360B9">
        <w:trPr>
          <w:trHeight w:val="645"/>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1</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1</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diagnostische tests en </w:t>
            </w:r>
            <w:proofErr w:type="spellStart"/>
            <w:r w:rsidRPr="00B360B9">
              <w:rPr>
                <w:rFonts w:ascii="Calibri" w:eastAsia="Times New Roman" w:hAnsi="Calibri" w:cs="Calibri"/>
                <w:color w:val="000000"/>
                <w:lang w:eastAsia="nl-NL"/>
              </w:rPr>
              <w:t>screening</w:t>
            </w:r>
            <w:proofErr w:type="spellEnd"/>
            <w:r w:rsidRPr="00B360B9">
              <w:rPr>
                <w:rFonts w:ascii="Calibri" w:eastAsia="Times New Roman" w:hAnsi="Calibri" w:cs="Calibri"/>
                <w:color w:val="000000"/>
                <w:lang w:eastAsia="nl-NL"/>
              </w:rPr>
              <w:t xml:space="preserve">. Hier worden onderwerpen besproken als sensitiviteit, specificiteit, voorspellende waarde van een positieve of negatieve testuitslag en ROC </w:t>
            </w:r>
            <w:proofErr w:type="spellStart"/>
            <w:r w:rsidRPr="00B360B9">
              <w:rPr>
                <w:rFonts w:ascii="Calibri" w:eastAsia="Times New Roman" w:hAnsi="Calibri" w:cs="Calibri"/>
                <w:color w:val="000000"/>
                <w:lang w:eastAsia="nl-NL"/>
              </w:rPr>
              <w:t>curves</w:t>
            </w:r>
            <w:proofErr w:type="spellEnd"/>
            <w:r w:rsidRPr="00B360B9">
              <w:rPr>
                <w:rFonts w:ascii="Calibri" w:eastAsia="Times New Roman" w:hAnsi="Calibri" w:cs="Calibri"/>
                <w:color w:val="000000"/>
                <w:lang w:eastAsia="nl-NL"/>
              </w:rPr>
              <w:t xml:space="preserve"> en </w:t>
            </w:r>
            <w:proofErr w:type="spellStart"/>
            <w:r w:rsidRPr="00B360B9">
              <w:rPr>
                <w:rFonts w:ascii="Calibri" w:eastAsia="Times New Roman" w:hAnsi="Calibri" w:cs="Calibri"/>
                <w:color w:val="000000"/>
                <w:lang w:eastAsia="nl-NL"/>
              </w:rPr>
              <w:t>AUC's</w:t>
            </w:r>
            <w:proofErr w:type="spellEnd"/>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2</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risicofactoren en ziekte. Hier worden het cohort onderzoek en patiënt controle onderzoek besproken met de daarbij behorende statistische maten: Relatief Risico en </w:t>
            </w:r>
            <w:proofErr w:type="spellStart"/>
            <w:r w:rsidRPr="00B360B9">
              <w:rPr>
                <w:rFonts w:ascii="Calibri" w:eastAsia="Times New Roman" w:hAnsi="Calibri" w:cs="Calibri"/>
                <w:color w:val="000000"/>
                <w:lang w:eastAsia="nl-NL"/>
              </w:rPr>
              <w:t>Odds</w:t>
            </w:r>
            <w:proofErr w:type="spellEnd"/>
            <w:r w:rsidRPr="00B360B9">
              <w:rPr>
                <w:rFonts w:ascii="Calibri" w:eastAsia="Times New Roman" w:hAnsi="Calibri" w:cs="Calibri"/>
                <w:color w:val="000000"/>
                <w:lang w:eastAsia="nl-NL"/>
              </w:rPr>
              <w:t xml:space="preserve"> Ratio. Ook wordt </w:t>
            </w:r>
            <w:proofErr w:type="spellStart"/>
            <w:r w:rsidRPr="00B360B9">
              <w:rPr>
                <w:rFonts w:ascii="Calibri" w:eastAsia="Times New Roman" w:hAnsi="Calibri" w:cs="Calibri"/>
                <w:color w:val="000000"/>
                <w:lang w:eastAsia="nl-NL"/>
              </w:rPr>
              <w:t>confounding</w:t>
            </w:r>
            <w:proofErr w:type="spellEnd"/>
            <w:r w:rsidRPr="00B360B9">
              <w:rPr>
                <w:rFonts w:ascii="Calibri" w:eastAsia="Times New Roman" w:hAnsi="Calibri" w:cs="Calibri"/>
                <w:color w:val="000000"/>
                <w:lang w:eastAsia="nl-NL"/>
              </w:rPr>
              <w:t xml:space="preserve"> behandeld.</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593076" w:rsidRDefault="00593076"/>
    <w:tbl>
      <w:tblPr>
        <w:tblW w:w="15280" w:type="dxa"/>
        <w:tblInd w:w="-634" w:type="dxa"/>
        <w:tblCellMar>
          <w:left w:w="70" w:type="dxa"/>
          <w:right w:w="70" w:type="dxa"/>
        </w:tblCellMar>
        <w:tblLook w:val="04A0"/>
      </w:tblPr>
      <w:tblGrid>
        <w:gridCol w:w="2028"/>
        <w:gridCol w:w="2172"/>
        <w:gridCol w:w="2728"/>
        <w:gridCol w:w="2728"/>
        <w:gridCol w:w="3967"/>
        <w:gridCol w:w="1657"/>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2</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9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3</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klinische trials. Hierin worden onder andere </w:t>
            </w:r>
            <w:proofErr w:type="spellStart"/>
            <w:r w:rsidRPr="00B360B9">
              <w:rPr>
                <w:rFonts w:ascii="Calibri" w:eastAsia="Times New Roman" w:hAnsi="Calibri" w:cs="Calibri"/>
                <w:color w:val="000000"/>
                <w:lang w:eastAsia="nl-NL"/>
              </w:rPr>
              <w:t>randomisatie</w:t>
            </w:r>
            <w:proofErr w:type="spellEnd"/>
            <w:r w:rsidRPr="00B360B9">
              <w:rPr>
                <w:rFonts w:ascii="Calibri" w:eastAsia="Times New Roman" w:hAnsi="Calibri" w:cs="Calibri"/>
                <w:color w:val="000000"/>
                <w:lang w:eastAsia="nl-NL"/>
              </w:rPr>
              <w:t xml:space="preserve"> en sample </w:t>
            </w:r>
            <w:proofErr w:type="spellStart"/>
            <w:r w:rsidRPr="00B360B9">
              <w:rPr>
                <w:rFonts w:ascii="Calibri" w:eastAsia="Times New Roman" w:hAnsi="Calibri" w:cs="Calibri"/>
                <w:color w:val="000000"/>
                <w:lang w:eastAsia="nl-NL"/>
              </w:rPr>
              <w:t>size</w:t>
            </w:r>
            <w:proofErr w:type="spellEnd"/>
            <w:r w:rsidRPr="00B360B9">
              <w:rPr>
                <w:rFonts w:ascii="Calibri" w:eastAsia="Times New Roman" w:hAnsi="Calibri" w:cs="Calibri"/>
                <w:color w:val="000000"/>
                <w:lang w:eastAsia="nl-NL"/>
              </w:rPr>
              <w:t xml:space="preserve"> berekening uitgelegd alsmede bias.</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Marjolein </w:t>
            </w:r>
            <w:proofErr w:type="spellStart"/>
            <w:r w:rsidRPr="00B360B9">
              <w:rPr>
                <w:rFonts w:ascii="Calibri" w:eastAsia="Times New Roman" w:hAnsi="Calibri" w:cs="Calibri"/>
                <w:color w:val="000000"/>
                <w:lang w:eastAsia="nl-NL"/>
              </w:rPr>
              <w:t>Brusse-Keizer</w:t>
            </w:r>
            <w:proofErr w:type="spellEnd"/>
          </w:p>
        </w:tc>
      </w:tr>
      <w:tr w:rsidR="00B360B9" w:rsidRPr="00B360B9" w:rsidTr="00B360B9">
        <w:trPr>
          <w:trHeight w:val="24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4</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Deze les gaat over kritisch lezen van literatuur. Hoe is een artikel opgebouwd, wat zijn de belangrijke aspecten waar je op moet letten. Hoe worden data weergegeven, wat is het verschil tussen absolute en relatieve risico's en wat is </w:t>
            </w:r>
            <w:proofErr w:type="spellStart"/>
            <w:r w:rsidRPr="00B360B9">
              <w:rPr>
                <w:rFonts w:ascii="Calibri" w:eastAsia="Times New Roman" w:hAnsi="Calibri" w:cs="Calibri"/>
                <w:color w:val="000000"/>
                <w:lang w:eastAsia="nl-NL"/>
              </w:rPr>
              <w:t>Number</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Needed</w:t>
            </w:r>
            <w:proofErr w:type="spellEnd"/>
            <w:r w:rsidRPr="00B360B9">
              <w:rPr>
                <w:rFonts w:ascii="Calibri" w:eastAsia="Times New Roman" w:hAnsi="Calibri" w:cs="Calibri"/>
                <w:color w:val="000000"/>
                <w:lang w:eastAsia="nl-NL"/>
              </w:rPr>
              <w:t xml:space="preserve"> to </w:t>
            </w:r>
            <w:proofErr w:type="spellStart"/>
            <w:r w:rsidRPr="00B360B9">
              <w:rPr>
                <w:rFonts w:ascii="Calibri" w:eastAsia="Times New Roman" w:hAnsi="Calibri" w:cs="Calibri"/>
                <w:color w:val="000000"/>
                <w:lang w:eastAsia="nl-NL"/>
              </w:rPr>
              <w:t>Treat</w:t>
            </w:r>
            <w:proofErr w:type="spellEnd"/>
            <w:r w:rsidRPr="00B360B9">
              <w:rPr>
                <w:rFonts w:ascii="Calibri" w:eastAsia="Times New Roman" w:hAnsi="Calibri" w:cs="Calibri"/>
                <w:color w:val="000000"/>
                <w:lang w:eastAsia="nl-NL"/>
              </w:rPr>
              <w:t>.</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Marjolein </w:t>
            </w:r>
            <w:proofErr w:type="spellStart"/>
            <w:r w:rsidRPr="00B360B9">
              <w:rPr>
                <w:rFonts w:ascii="Calibri" w:eastAsia="Times New Roman" w:hAnsi="Calibri" w:cs="Calibri"/>
                <w:color w:val="000000"/>
                <w:lang w:eastAsia="nl-NL"/>
              </w:rPr>
              <w:t>Brusse-Keizer</w:t>
            </w:r>
            <w:proofErr w:type="spellEnd"/>
          </w:p>
        </w:tc>
      </w:tr>
    </w:tbl>
    <w:p w:rsidR="00B360B9" w:rsidRDefault="00B360B9"/>
    <w:p w:rsidR="00B360B9" w:rsidRDefault="00B360B9"/>
    <w:tbl>
      <w:tblPr>
        <w:tblW w:w="15280" w:type="dxa"/>
        <w:tblInd w:w="70" w:type="dxa"/>
        <w:tblCellMar>
          <w:left w:w="70" w:type="dxa"/>
          <w:right w:w="70" w:type="dxa"/>
        </w:tblCellMar>
        <w:tblLook w:val="04A0"/>
      </w:tblPr>
      <w:tblGrid>
        <w:gridCol w:w="2028"/>
        <w:gridCol w:w="2169"/>
        <w:gridCol w:w="2728"/>
        <w:gridCol w:w="2728"/>
        <w:gridCol w:w="3971"/>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3</w:t>
            </w:r>
          </w:p>
        </w:tc>
        <w:tc>
          <w:tcPr>
            <w:tcW w:w="2169"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1"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30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1</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2 groepen bij continue variabelen. Hierin worden de volgende onderwerpen besproken: Normale verdeling, Standaard deviatie en Standard </w:t>
            </w:r>
            <w:proofErr w:type="spellStart"/>
            <w:r w:rsidRPr="00B360B9">
              <w:rPr>
                <w:rFonts w:ascii="Calibri" w:eastAsia="Times New Roman" w:hAnsi="Calibri" w:cs="Calibri"/>
                <w:color w:val="000000"/>
                <w:lang w:eastAsia="nl-NL"/>
              </w:rPr>
              <w:t>error</w:t>
            </w:r>
            <w:proofErr w:type="spellEnd"/>
            <w:r w:rsidRPr="00B360B9">
              <w:rPr>
                <w:rFonts w:ascii="Calibri" w:eastAsia="Times New Roman" w:hAnsi="Calibri" w:cs="Calibri"/>
                <w:color w:val="000000"/>
                <w:lang w:eastAsia="nl-NL"/>
              </w:rPr>
              <w:t xml:space="preserve"> of the </w:t>
            </w:r>
            <w:proofErr w:type="spellStart"/>
            <w:r w:rsidRPr="00B360B9">
              <w:rPr>
                <w:rFonts w:ascii="Calibri" w:eastAsia="Times New Roman" w:hAnsi="Calibri" w:cs="Calibri"/>
                <w:color w:val="000000"/>
                <w:lang w:eastAsia="nl-NL"/>
              </w:rPr>
              <w:t>mean</w:t>
            </w:r>
            <w:proofErr w:type="spellEnd"/>
            <w:r w:rsidRPr="00B360B9">
              <w:rPr>
                <w:rFonts w:ascii="Calibri" w:eastAsia="Times New Roman" w:hAnsi="Calibri" w:cs="Calibri"/>
                <w:color w:val="000000"/>
                <w:lang w:eastAsia="nl-NL"/>
              </w:rPr>
              <w:t xml:space="preserve">, 95% betrouwbaarheidsintervallen, ongepaarde en gepaarde </w:t>
            </w:r>
            <w:proofErr w:type="spellStart"/>
            <w:r w:rsidRPr="00B360B9">
              <w:rPr>
                <w:rFonts w:ascii="Calibri" w:eastAsia="Times New Roman" w:hAnsi="Calibri" w:cs="Calibri"/>
                <w:color w:val="000000"/>
                <w:lang w:eastAsia="nl-NL"/>
              </w:rPr>
              <w:t>t-toetsen</w:t>
            </w:r>
            <w:proofErr w:type="spellEnd"/>
            <w:r w:rsidRPr="00B360B9">
              <w:rPr>
                <w:rFonts w:ascii="Calibri" w:eastAsia="Times New Roman" w:hAnsi="Calibri" w:cs="Calibri"/>
                <w:color w:val="000000"/>
                <w:lang w:eastAsia="nl-NL"/>
              </w:rPr>
              <w:t xml:space="preserve">, en </w:t>
            </w:r>
            <w:proofErr w:type="spellStart"/>
            <w:r w:rsidRPr="00B360B9">
              <w:rPr>
                <w:rFonts w:ascii="Calibri" w:eastAsia="Times New Roman" w:hAnsi="Calibri" w:cs="Calibri"/>
                <w:color w:val="000000"/>
                <w:lang w:eastAsia="nl-NL"/>
              </w:rPr>
              <w:t>niet-parametrische</w:t>
            </w:r>
            <w:proofErr w:type="spellEnd"/>
            <w:r w:rsidRPr="00B360B9">
              <w:rPr>
                <w:rFonts w:ascii="Calibri" w:eastAsia="Times New Roman" w:hAnsi="Calibri" w:cs="Calibri"/>
                <w:color w:val="000000"/>
                <w:lang w:eastAsia="nl-NL"/>
              </w:rPr>
              <w:t xml:space="preserve"> toetsen zoals de </w:t>
            </w:r>
            <w:proofErr w:type="spellStart"/>
            <w:r w:rsidRPr="00B360B9">
              <w:rPr>
                <w:rFonts w:ascii="Calibri" w:eastAsia="Times New Roman" w:hAnsi="Calibri" w:cs="Calibri"/>
                <w:color w:val="000000"/>
                <w:lang w:eastAsia="nl-NL"/>
              </w:rPr>
              <w:t>Mann-Whitney</w:t>
            </w:r>
            <w:proofErr w:type="spellEnd"/>
            <w:r w:rsidRPr="00B360B9">
              <w:rPr>
                <w:rFonts w:ascii="Calibri" w:eastAsia="Times New Roman" w:hAnsi="Calibri" w:cs="Calibri"/>
                <w:color w:val="000000"/>
                <w:lang w:eastAsia="nl-NL"/>
              </w:rPr>
              <w:t xml:space="preserve"> U test en </w:t>
            </w:r>
            <w:proofErr w:type="spellStart"/>
            <w:r w:rsidRPr="00B360B9">
              <w:rPr>
                <w:rFonts w:ascii="Calibri" w:eastAsia="Times New Roman" w:hAnsi="Calibri" w:cs="Calibri"/>
                <w:color w:val="000000"/>
                <w:lang w:eastAsia="nl-NL"/>
              </w:rPr>
              <w:t>Wilcoxon's</w:t>
            </w:r>
            <w:proofErr w:type="spellEnd"/>
            <w:r w:rsidRPr="00B360B9">
              <w:rPr>
                <w:rFonts w:ascii="Calibri" w:eastAsia="Times New Roman" w:hAnsi="Calibri" w:cs="Calibri"/>
                <w:color w:val="000000"/>
                <w:lang w:eastAsia="nl-NL"/>
              </w:rPr>
              <w:t xml:space="preserve"> Rank </w:t>
            </w:r>
            <w:proofErr w:type="spellStart"/>
            <w:r w:rsidRPr="00B360B9">
              <w:rPr>
                <w:rFonts w:ascii="Calibri" w:eastAsia="Times New Roman" w:hAnsi="Calibri" w:cs="Calibri"/>
                <w:color w:val="000000"/>
                <w:lang w:eastAsia="nl-NL"/>
              </w:rPr>
              <w:t>Sum</w:t>
            </w:r>
            <w:proofErr w:type="spellEnd"/>
            <w:r w:rsidRPr="00B360B9">
              <w:rPr>
                <w:rFonts w:ascii="Calibri" w:eastAsia="Times New Roman" w:hAnsi="Calibri" w:cs="Calibri"/>
                <w:color w:val="000000"/>
                <w:lang w:eastAsia="nl-NL"/>
              </w:rPr>
              <w:t xml:space="preserve"> test.</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2</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2 groepen bij discrete variabelen. Hierin worden de volgende onderwerpen besproken: </w:t>
            </w:r>
            <w:proofErr w:type="spellStart"/>
            <w:r w:rsidRPr="00B360B9">
              <w:rPr>
                <w:rFonts w:ascii="Calibri" w:eastAsia="Times New Roman" w:hAnsi="Calibri" w:cs="Calibri"/>
                <w:color w:val="000000"/>
                <w:lang w:eastAsia="nl-NL"/>
              </w:rPr>
              <w:t>Chi-kwadraat</w:t>
            </w:r>
            <w:proofErr w:type="spellEnd"/>
            <w:r w:rsidRPr="00B360B9">
              <w:rPr>
                <w:rFonts w:ascii="Calibri" w:eastAsia="Times New Roman" w:hAnsi="Calibri" w:cs="Calibri"/>
                <w:color w:val="000000"/>
                <w:lang w:eastAsia="nl-NL"/>
              </w:rPr>
              <w:t xml:space="preserve"> toets, </w:t>
            </w:r>
            <w:proofErr w:type="spellStart"/>
            <w:r w:rsidRPr="00B360B9">
              <w:rPr>
                <w:rFonts w:ascii="Calibri" w:eastAsia="Times New Roman" w:hAnsi="Calibri" w:cs="Calibri"/>
                <w:color w:val="000000"/>
                <w:lang w:eastAsia="nl-NL"/>
              </w:rPr>
              <w:t>Fisher's</w:t>
            </w:r>
            <w:proofErr w:type="spellEnd"/>
            <w:r w:rsidRPr="00B360B9">
              <w:rPr>
                <w:rFonts w:ascii="Calibri" w:eastAsia="Times New Roman" w:hAnsi="Calibri" w:cs="Calibri"/>
                <w:color w:val="000000"/>
                <w:lang w:eastAsia="nl-NL"/>
              </w:rPr>
              <w:t xml:space="preserve"> Exact test. Daarnaast wordt ook </w:t>
            </w:r>
            <w:proofErr w:type="spellStart"/>
            <w:r w:rsidRPr="00B360B9">
              <w:rPr>
                <w:rFonts w:ascii="Calibri" w:eastAsia="Times New Roman" w:hAnsi="Calibri" w:cs="Calibri"/>
                <w:color w:val="000000"/>
                <w:lang w:eastAsia="nl-NL"/>
              </w:rPr>
              <w:t>confounding</w:t>
            </w:r>
            <w:proofErr w:type="spellEnd"/>
            <w:r w:rsidRPr="00B360B9">
              <w:rPr>
                <w:rFonts w:ascii="Calibri" w:eastAsia="Times New Roman" w:hAnsi="Calibri" w:cs="Calibri"/>
                <w:color w:val="000000"/>
                <w:lang w:eastAsia="nl-NL"/>
              </w:rPr>
              <w:t xml:space="preserve"> besproken en </w:t>
            </w:r>
            <w:proofErr w:type="spellStart"/>
            <w:r w:rsidRPr="00B360B9">
              <w:rPr>
                <w:rFonts w:ascii="Calibri" w:eastAsia="Times New Roman" w:hAnsi="Calibri" w:cs="Calibri"/>
                <w:color w:val="000000"/>
                <w:lang w:eastAsia="nl-NL"/>
              </w:rPr>
              <w:t>gestratificeerde</w:t>
            </w:r>
            <w:proofErr w:type="spellEnd"/>
            <w:r w:rsidRPr="00B360B9">
              <w:rPr>
                <w:rFonts w:ascii="Calibri" w:eastAsia="Times New Roman" w:hAnsi="Calibri" w:cs="Calibri"/>
                <w:color w:val="000000"/>
                <w:lang w:eastAsia="nl-NL"/>
              </w:rPr>
              <w:t xml:space="preserve"> analyses.</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p w:rsidR="00B360B9" w:rsidRDefault="00B360B9"/>
    <w:p w:rsidR="00B360B9" w:rsidRDefault="00B360B9"/>
    <w:p w:rsidR="00B360B9" w:rsidRDefault="00B360B9"/>
    <w:tbl>
      <w:tblPr>
        <w:tblW w:w="15280" w:type="dxa"/>
        <w:tblInd w:w="70" w:type="dxa"/>
        <w:tblCellMar>
          <w:left w:w="70" w:type="dxa"/>
          <w:right w:w="70" w:type="dxa"/>
        </w:tblCellMar>
        <w:tblLook w:val="04A0"/>
      </w:tblPr>
      <w:tblGrid>
        <w:gridCol w:w="2028"/>
        <w:gridCol w:w="2170"/>
        <w:gridCol w:w="2728"/>
        <w:gridCol w:w="2728"/>
        <w:gridCol w:w="3970"/>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lastRenderedPageBreak/>
              <w:t>Dag 4</w:t>
            </w:r>
          </w:p>
        </w:tc>
        <w:tc>
          <w:tcPr>
            <w:tcW w:w="2170"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0"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21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0"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3</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0"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Les over het vergelijken van 2 continue variabelen. Hierin worden de volgende onderwerpen besproken: Correlatie (</w:t>
            </w:r>
            <w:proofErr w:type="spellStart"/>
            <w:r w:rsidRPr="00B360B9">
              <w:rPr>
                <w:rFonts w:ascii="Calibri" w:eastAsia="Times New Roman" w:hAnsi="Calibri" w:cs="Calibri"/>
                <w:color w:val="000000"/>
                <w:lang w:eastAsia="nl-NL"/>
              </w:rPr>
              <w:t>Spearman</w:t>
            </w:r>
            <w:proofErr w:type="spellEnd"/>
            <w:r w:rsidRPr="00B360B9">
              <w:rPr>
                <w:rFonts w:ascii="Calibri" w:eastAsia="Times New Roman" w:hAnsi="Calibri" w:cs="Calibri"/>
                <w:color w:val="000000"/>
                <w:lang w:eastAsia="nl-NL"/>
              </w:rPr>
              <w:t xml:space="preserve"> en </w:t>
            </w:r>
            <w:proofErr w:type="spellStart"/>
            <w:r w:rsidRPr="00B360B9">
              <w:rPr>
                <w:rFonts w:ascii="Calibri" w:eastAsia="Times New Roman" w:hAnsi="Calibri" w:cs="Calibri"/>
                <w:color w:val="000000"/>
                <w:lang w:eastAsia="nl-NL"/>
              </w:rPr>
              <w:t>Pearson</w:t>
            </w:r>
            <w:proofErr w:type="spellEnd"/>
            <w:r w:rsidRPr="00B360B9">
              <w:rPr>
                <w:rFonts w:ascii="Calibri" w:eastAsia="Times New Roman" w:hAnsi="Calibri" w:cs="Calibri"/>
                <w:color w:val="000000"/>
                <w:lang w:eastAsia="nl-NL"/>
              </w:rPr>
              <w:t xml:space="preserve">) en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lineaire regressie. Ook wordt het gebruik van dummyvariabelen besproken.</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Marjolein </w:t>
            </w:r>
            <w:proofErr w:type="spellStart"/>
            <w:r w:rsidRPr="00B360B9">
              <w:rPr>
                <w:rFonts w:ascii="Calibri" w:eastAsia="Times New Roman" w:hAnsi="Calibri" w:cs="Calibri"/>
                <w:color w:val="000000"/>
                <w:lang w:eastAsia="nl-NL"/>
              </w:rPr>
              <w:t>Brusse-Keizer</w:t>
            </w:r>
            <w:proofErr w:type="spellEnd"/>
          </w:p>
        </w:tc>
      </w:tr>
      <w:tr w:rsidR="00B360B9" w:rsidRPr="00B360B9" w:rsidTr="00B360B9">
        <w:trPr>
          <w:trHeight w:val="15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0"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4</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0"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overlevingsduuranalyses. Hierin worden de volgende onderwerpen besproken: Life tables, </w:t>
            </w:r>
            <w:proofErr w:type="spellStart"/>
            <w:r w:rsidRPr="00B360B9">
              <w:rPr>
                <w:rFonts w:ascii="Calibri" w:eastAsia="Times New Roman" w:hAnsi="Calibri" w:cs="Calibri"/>
                <w:color w:val="000000"/>
                <w:lang w:eastAsia="nl-NL"/>
              </w:rPr>
              <w:t>Kaplan</w:t>
            </w:r>
            <w:proofErr w:type="spellEnd"/>
            <w:r w:rsidRPr="00B360B9">
              <w:rPr>
                <w:rFonts w:ascii="Calibri" w:eastAsia="Times New Roman" w:hAnsi="Calibri" w:cs="Calibri"/>
                <w:color w:val="000000"/>
                <w:lang w:eastAsia="nl-NL"/>
              </w:rPr>
              <w:t xml:space="preserve"> Meier plots en de </w:t>
            </w:r>
            <w:proofErr w:type="spellStart"/>
            <w:r w:rsidRPr="00B360B9">
              <w:rPr>
                <w:rFonts w:ascii="Calibri" w:eastAsia="Times New Roman" w:hAnsi="Calibri" w:cs="Calibri"/>
                <w:color w:val="000000"/>
                <w:lang w:eastAsia="nl-NL"/>
              </w:rPr>
              <w:t>log-rank</w:t>
            </w:r>
            <w:proofErr w:type="spellEnd"/>
            <w:r w:rsidRPr="00B360B9">
              <w:rPr>
                <w:rFonts w:ascii="Calibri" w:eastAsia="Times New Roman" w:hAnsi="Calibri" w:cs="Calibri"/>
                <w:color w:val="000000"/>
                <w:lang w:eastAsia="nl-NL"/>
              </w:rPr>
              <w:t xml:space="preserve"> test. </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Marjolein </w:t>
            </w:r>
            <w:proofErr w:type="spellStart"/>
            <w:r w:rsidRPr="00B360B9">
              <w:rPr>
                <w:rFonts w:ascii="Calibri" w:eastAsia="Times New Roman" w:hAnsi="Calibri" w:cs="Calibri"/>
                <w:color w:val="000000"/>
                <w:lang w:eastAsia="nl-NL"/>
              </w:rPr>
              <w:t>Brusse-Keizer</w:t>
            </w:r>
            <w:proofErr w:type="spellEnd"/>
          </w:p>
        </w:tc>
      </w:tr>
    </w:tbl>
    <w:p w:rsidR="00B360B9" w:rsidRDefault="00B360B9"/>
    <w:tbl>
      <w:tblPr>
        <w:tblW w:w="15280" w:type="dxa"/>
        <w:tblInd w:w="70" w:type="dxa"/>
        <w:tblCellMar>
          <w:left w:w="70" w:type="dxa"/>
          <w:right w:w="70" w:type="dxa"/>
        </w:tblCellMar>
        <w:tblLook w:val="04A0"/>
      </w:tblPr>
      <w:tblGrid>
        <w:gridCol w:w="2028"/>
        <w:gridCol w:w="2171"/>
        <w:gridCol w:w="2728"/>
        <w:gridCol w:w="2728"/>
        <w:gridCol w:w="3968"/>
        <w:gridCol w:w="1657"/>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5</w:t>
            </w:r>
          </w:p>
        </w:tc>
        <w:tc>
          <w:tcPr>
            <w:tcW w:w="2171"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8"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12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Computerpracticum SPSS</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Computerpracticum</w:t>
            </w:r>
          </w:p>
        </w:tc>
        <w:tc>
          <w:tcPr>
            <w:tcW w:w="396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De deelnemers kunnen onder begeleiding en met behulp van oefenbestanden zelf oefenen met het statistiekprogramma SPSS.</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r>
        <w:br w:type="page"/>
      </w:r>
    </w:p>
    <w:tbl>
      <w:tblPr>
        <w:tblW w:w="15280" w:type="dxa"/>
        <w:tblInd w:w="70" w:type="dxa"/>
        <w:tblCellMar>
          <w:left w:w="70" w:type="dxa"/>
          <w:right w:w="70" w:type="dxa"/>
        </w:tblCellMar>
        <w:tblLook w:val="04A0"/>
      </w:tblPr>
      <w:tblGrid>
        <w:gridCol w:w="2028"/>
        <w:gridCol w:w="2169"/>
        <w:gridCol w:w="2728"/>
        <w:gridCol w:w="2728"/>
        <w:gridCol w:w="3971"/>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lastRenderedPageBreak/>
              <w:t>Dag 6</w:t>
            </w:r>
          </w:p>
        </w:tc>
        <w:tc>
          <w:tcPr>
            <w:tcW w:w="2169"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1"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33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5</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meer dan 2 groepen bij continue variabelen. Hierin worden de volgende onderwerpen besproken: Normale verdeling, Standaard deviatie en Standard </w:t>
            </w:r>
            <w:proofErr w:type="spellStart"/>
            <w:r w:rsidRPr="00B360B9">
              <w:rPr>
                <w:rFonts w:ascii="Calibri" w:eastAsia="Times New Roman" w:hAnsi="Calibri" w:cs="Calibri"/>
                <w:color w:val="000000"/>
                <w:lang w:eastAsia="nl-NL"/>
              </w:rPr>
              <w:t>error</w:t>
            </w:r>
            <w:proofErr w:type="spellEnd"/>
            <w:r w:rsidRPr="00B360B9">
              <w:rPr>
                <w:rFonts w:ascii="Calibri" w:eastAsia="Times New Roman" w:hAnsi="Calibri" w:cs="Calibri"/>
                <w:color w:val="000000"/>
                <w:lang w:eastAsia="nl-NL"/>
              </w:rPr>
              <w:t xml:space="preserve"> of the </w:t>
            </w:r>
            <w:proofErr w:type="spellStart"/>
            <w:r w:rsidRPr="00B360B9">
              <w:rPr>
                <w:rFonts w:ascii="Calibri" w:eastAsia="Times New Roman" w:hAnsi="Calibri" w:cs="Calibri"/>
                <w:color w:val="000000"/>
                <w:lang w:eastAsia="nl-NL"/>
              </w:rPr>
              <w:t>mean</w:t>
            </w:r>
            <w:proofErr w:type="spellEnd"/>
            <w:r w:rsidRPr="00B360B9">
              <w:rPr>
                <w:rFonts w:ascii="Calibri" w:eastAsia="Times New Roman" w:hAnsi="Calibri" w:cs="Calibri"/>
                <w:color w:val="000000"/>
                <w:lang w:eastAsia="nl-NL"/>
              </w:rPr>
              <w:t xml:space="preserve">, 95% betrouwbaarheidsintervallen, ANOVA, en </w:t>
            </w:r>
            <w:proofErr w:type="spellStart"/>
            <w:r w:rsidRPr="00B360B9">
              <w:rPr>
                <w:rFonts w:ascii="Calibri" w:eastAsia="Times New Roman" w:hAnsi="Calibri" w:cs="Calibri"/>
                <w:color w:val="000000"/>
                <w:lang w:eastAsia="nl-NL"/>
              </w:rPr>
              <w:t>niet-parametrisch</w:t>
            </w:r>
            <w:proofErr w:type="spellEnd"/>
            <w:r w:rsidRPr="00B360B9">
              <w:rPr>
                <w:rFonts w:ascii="Calibri" w:eastAsia="Times New Roman" w:hAnsi="Calibri" w:cs="Calibri"/>
                <w:color w:val="000000"/>
                <w:lang w:eastAsia="nl-NL"/>
              </w:rPr>
              <w:t xml:space="preserve"> toetsen met behulp van de </w:t>
            </w:r>
            <w:proofErr w:type="spellStart"/>
            <w:r w:rsidRPr="00B360B9">
              <w:rPr>
                <w:rFonts w:ascii="Calibri" w:eastAsia="Times New Roman" w:hAnsi="Calibri" w:cs="Calibri"/>
                <w:color w:val="000000"/>
                <w:lang w:eastAsia="nl-NL"/>
              </w:rPr>
              <w:t>Kruskall-Wallis</w:t>
            </w:r>
            <w:proofErr w:type="spellEnd"/>
            <w:r w:rsidRPr="00B360B9">
              <w:rPr>
                <w:rFonts w:ascii="Calibri" w:eastAsia="Times New Roman" w:hAnsi="Calibri" w:cs="Calibri"/>
                <w:color w:val="000000"/>
                <w:lang w:eastAsia="nl-NL"/>
              </w:rPr>
              <w:t xml:space="preserve"> test. Daarnaast wordt transformatie van </w:t>
            </w:r>
            <w:proofErr w:type="spellStart"/>
            <w:r w:rsidRPr="00B360B9">
              <w:rPr>
                <w:rFonts w:ascii="Calibri" w:eastAsia="Times New Roman" w:hAnsi="Calibri" w:cs="Calibri"/>
                <w:color w:val="000000"/>
                <w:lang w:eastAsia="nl-NL"/>
              </w:rPr>
              <w:t>niet-Normaal</w:t>
            </w:r>
            <w:proofErr w:type="spellEnd"/>
            <w:r w:rsidRPr="00B360B9">
              <w:rPr>
                <w:rFonts w:ascii="Calibri" w:eastAsia="Times New Roman" w:hAnsi="Calibri" w:cs="Calibri"/>
                <w:color w:val="000000"/>
                <w:lang w:eastAsia="nl-NL"/>
              </w:rPr>
              <w:t xml:space="preserve"> verdeelde data besproken.</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33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6</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w:t>
            </w:r>
            <w:proofErr w:type="spellStart"/>
            <w:r w:rsidRPr="00B360B9">
              <w:rPr>
                <w:rFonts w:ascii="Calibri" w:eastAsia="Times New Roman" w:hAnsi="Calibri" w:cs="Calibri"/>
                <w:color w:val="000000"/>
                <w:lang w:eastAsia="nl-NL"/>
              </w:rPr>
              <w:t>multivariate</w:t>
            </w:r>
            <w:proofErr w:type="spellEnd"/>
            <w:r w:rsidRPr="00B360B9">
              <w:rPr>
                <w:rFonts w:ascii="Calibri" w:eastAsia="Times New Roman" w:hAnsi="Calibri" w:cs="Calibri"/>
                <w:color w:val="000000"/>
                <w:lang w:eastAsia="nl-NL"/>
              </w:rPr>
              <w:t xml:space="preserve"> lineaire regressie. Hierin wordt in 6 stappen de aanpak van </w:t>
            </w:r>
            <w:proofErr w:type="spellStart"/>
            <w:r w:rsidRPr="00B360B9">
              <w:rPr>
                <w:rFonts w:ascii="Calibri" w:eastAsia="Times New Roman" w:hAnsi="Calibri" w:cs="Calibri"/>
                <w:color w:val="000000"/>
                <w:lang w:eastAsia="nl-NL"/>
              </w:rPr>
              <w:t>multivariate</w:t>
            </w:r>
            <w:proofErr w:type="spellEnd"/>
            <w:r w:rsidRPr="00B360B9">
              <w:rPr>
                <w:rFonts w:ascii="Calibri" w:eastAsia="Times New Roman" w:hAnsi="Calibri" w:cs="Calibri"/>
                <w:color w:val="000000"/>
                <w:lang w:eastAsia="nl-NL"/>
              </w:rPr>
              <w:t xml:space="preserve"> lineaire regressie besproken: Stap 1-3 gaat over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analyses om het hoofdeffect te bepalen en om potentiële </w:t>
            </w:r>
            <w:proofErr w:type="spellStart"/>
            <w:r w:rsidRPr="00B360B9">
              <w:rPr>
                <w:rFonts w:ascii="Calibri" w:eastAsia="Times New Roman" w:hAnsi="Calibri" w:cs="Calibri"/>
                <w:color w:val="000000"/>
                <w:lang w:eastAsia="nl-NL"/>
              </w:rPr>
              <w:t>confounders</w:t>
            </w:r>
            <w:proofErr w:type="spellEnd"/>
            <w:r w:rsidRPr="00B360B9">
              <w:rPr>
                <w:rFonts w:ascii="Calibri" w:eastAsia="Times New Roman" w:hAnsi="Calibri" w:cs="Calibri"/>
                <w:color w:val="000000"/>
                <w:lang w:eastAsia="nl-NL"/>
              </w:rPr>
              <w:t xml:space="preserve"> te identificeren; stap 4 en 5 gaan over het maken van een volledig </w:t>
            </w:r>
            <w:proofErr w:type="spellStart"/>
            <w:r w:rsidRPr="00B360B9">
              <w:rPr>
                <w:rFonts w:ascii="Calibri" w:eastAsia="Times New Roman" w:hAnsi="Calibri" w:cs="Calibri"/>
                <w:color w:val="000000"/>
                <w:lang w:eastAsia="nl-NL"/>
              </w:rPr>
              <w:t>multivariaat</w:t>
            </w:r>
            <w:proofErr w:type="spellEnd"/>
            <w:r w:rsidRPr="00B360B9">
              <w:rPr>
                <w:rFonts w:ascii="Calibri" w:eastAsia="Times New Roman" w:hAnsi="Calibri" w:cs="Calibri"/>
                <w:color w:val="000000"/>
                <w:lang w:eastAsia="nl-NL"/>
              </w:rPr>
              <w:t xml:space="preserve"> model en het verkleinen daarvan; stap 6 gaat over het onderzoeken van effect modificatie.</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r>
        <w:br w:type="page"/>
      </w:r>
    </w:p>
    <w:tbl>
      <w:tblPr>
        <w:tblW w:w="15280" w:type="dxa"/>
        <w:tblInd w:w="70" w:type="dxa"/>
        <w:tblCellMar>
          <w:left w:w="70" w:type="dxa"/>
          <w:right w:w="70" w:type="dxa"/>
        </w:tblCellMar>
        <w:tblLook w:val="04A0"/>
      </w:tblPr>
      <w:tblGrid>
        <w:gridCol w:w="2028"/>
        <w:gridCol w:w="2172"/>
        <w:gridCol w:w="2728"/>
        <w:gridCol w:w="2728"/>
        <w:gridCol w:w="3967"/>
        <w:gridCol w:w="1657"/>
      </w:tblGrid>
      <w:tr w:rsidR="00593076" w:rsidRPr="00593076" w:rsidTr="00593076">
        <w:trPr>
          <w:trHeight w:val="630"/>
        </w:trPr>
        <w:tc>
          <w:tcPr>
            <w:tcW w:w="2028" w:type="dxa"/>
            <w:tcBorders>
              <w:top w:val="nil"/>
              <w:left w:val="nil"/>
              <w:bottom w:val="nil"/>
              <w:right w:val="nil"/>
            </w:tcBorders>
            <w:shd w:val="clear" w:color="000000" w:fill="CDFFFF"/>
            <w:noWrap/>
            <w:vAlign w:val="bottom"/>
            <w:hideMark/>
          </w:tcPr>
          <w:p w:rsidR="00593076" w:rsidRPr="00593076" w:rsidRDefault="00593076" w:rsidP="00593076">
            <w:pPr>
              <w:spacing w:after="0" w:line="240" w:lineRule="auto"/>
              <w:rPr>
                <w:rFonts w:ascii="Calibri" w:eastAsia="Times New Roman" w:hAnsi="Calibri" w:cs="Calibri"/>
                <w:b/>
                <w:bCs/>
                <w:sz w:val="44"/>
                <w:szCs w:val="44"/>
                <w:lang w:eastAsia="nl-NL"/>
              </w:rPr>
            </w:pPr>
            <w:r w:rsidRPr="00593076">
              <w:rPr>
                <w:rFonts w:ascii="Calibri" w:eastAsia="Times New Roman" w:hAnsi="Calibri" w:cs="Calibri"/>
                <w:b/>
                <w:bCs/>
                <w:sz w:val="44"/>
                <w:szCs w:val="44"/>
                <w:lang w:eastAsia="nl-NL"/>
              </w:rPr>
              <w:lastRenderedPageBreak/>
              <w:t>Dag 7</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Tijd</w:t>
            </w:r>
            <w:r w:rsidRPr="00593076">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Spreker/ Begeleider </w:t>
            </w:r>
          </w:p>
        </w:tc>
      </w:tr>
      <w:tr w:rsidR="00593076" w:rsidRPr="00593076" w:rsidTr="00593076">
        <w:trPr>
          <w:trHeight w:val="36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7</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w:t>
            </w:r>
            <w:proofErr w:type="spellStart"/>
            <w:r w:rsidRPr="00593076">
              <w:rPr>
                <w:rFonts w:ascii="Calibri" w:eastAsia="Times New Roman" w:hAnsi="Calibri" w:cs="Calibri"/>
                <w:color w:val="000000"/>
                <w:lang w:eastAsia="nl-NL"/>
              </w:rPr>
              <w:t>multivariate</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logistische</w:t>
            </w:r>
            <w:proofErr w:type="spellEnd"/>
            <w:r w:rsidRPr="00593076">
              <w:rPr>
                <w:rFonts w:ascii="Calibri" w:eastAsia="Times New Roman" w:hAnsi="Calibri" w:cs="Calibri"/>
                <w:color w:val="000000"/>
                <w:lang w:eastAsia="nl-NL"/>
              </w:rPr>
              <w:t xml:space="preserve"> regressie. Hierin wordt in 6 stappen de aanpak van </w:t>
            </w:r>
            <w:proofErr w:type="spellStart"/>
            <w:r w:rsidRPr="00593076">
              <w:rPr>
                <w:rFonts w:ascii="Calibri" w:eastAsia="Times New Roman" w:hAnsi="Calibri" w:cs="Calibri"/>
                <w:color w:val="000000"/>
                <w:lang w:eastAsia="nl-NL"/>
              </w:rPr>
              <w:t>multivariate</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logistische</w:t>
            </w:r>
            <w:proofErr w:type="spellEnd"/>
            <w:r w:rsidRPr="00593076">
              <w:rPr>
                <w:rFonts w:ascii="Calibri" w:eastAsia="Times New Roman" w:hAnsi="Calibri" w:cs="Calibri"/>
                <w:color w:val="000000"/>
                <w:lang w:eastAsia="nl-NL"/>
              </w:rPr>
              <w:t xml:space="preserve"> regressie besproken: Stap 1-3 gaat over </w:t>
            </w:r>
            <w:proofErr w:type="spellStart"/>
            <w:r w:rsidRPr="00593076">
              <w:rPr>
                <w:rFonts w:ascii="Calibri" w:eastAsia="Times New Roman" w:hAnsi="Calibri" w:cs="Calibri"/>
                <w:color w:val="000000"/>
                <w:lang w:eastAsia="nl-NL"/>
              </w:rPr>
              <w:t>univariate</w:t>
            </w:r>
            <w:proofErr w:type="spellEnd"/>
            <w:r w:rsidRPr="00593076">
              <w:rPr>
                <w:rFonts w:ascii="Calibri" w:eastAsia="Times New Roman" w:hAnsi="Calibri" w:cs="Calibri"/>
                <w:color w:val="000000"/>
                <w:lang w:eastAsia="nl-NL"/>
              </w:rPr>
              <w:t xml:space="preserve"> analyses om het hoofdeffect te bepalen en om potentiële </w:t>
            </w:r>
            <w:proofErr w:type="spellStart"/>
            <w:r w:rsidRPr="00593076">
              <w:rPr>
                <w:rFonts w:ascii="Calibri" w:eastAsia="Times New Roman" w:hAnsi="Calibri" w:cs="Calibri"/>
                <w:color w:val="000000"/>
                <w:lang w:eastAsia="nl-NL"/>
              </w:rPr>
              <w:t>confounders</w:t>
            </w:r>
            <w:proofErr w:type="spellEnd"/>
            <w:r w:rsidRPr="00593076">
              <w:rPr>
                <w:rFonts w:ascii="Calibri" w:eastAsia="Times New Roman" w:hAnsi="Calibri" w:cs="Calibri"/>
                <w:color w:val="000000"/>
                <w:lang w:eastAsia="nl-NL"/>
              </w:rPr>
              <w:t xml:space="preserve"> te identificeren; Na een uitstapje naar Mantel </w:t>
            </w:r>
            <w:proofErr w:type="spellStart"/>
            <w:r w:rsidRPr="00593076">
              <w:rPr>
                <w:rFonts w:ascii="Calibri" w:eastAsia="Times New Roman" w:hAnsi="Calibri" w:cs="Calibri"/>
                <w:color w:val="000000"/>
                <w:lang w:eastAsia="nl-NL"/>
              </w:rPr>
              <w:t>Haenszel</w:t>
            </w:r>
            <w:proofErr w:type="spellEnd"/>
            <w:r w:rsidRPr="00593076">
              <w:rPr>
                <w:rFonts w:ascii="Calibri" w:eastAsia="Times New Roman" w:hAnsi="Calibri" w:cs="Calibri"/>
                <w:color w:val="000000"/>
                <w:lang w:eastAsia="nl-NL"/>
              </w:rPr>
              <w:t xml:space="preserve"> analyses gaan stap 4 en 5 over het maken van een volledig </w:t>
            </w:r>
            <w:proofErr w:type="spellStart"/>
            <w:r w:rsidRPr="00593076">
              <w:rPr>
                <w:rFonts w:ascii="Calibri" w:eastAsia="Times New Roman" w:hAnsi="Calibri" w:cs="Calibri"/>
                <w:color w:val="000000"/>
                <w:lang w:eastAsia="nl-NL"/>
              </w:rPr>
              <w:t>multivariaat</w:t>
            </w:r>
            <w:proofErr w:type="spellEnd"/>
            <w:r w:rsidRPr="00593076">
              <w:rPr>
                <w:rFonts w:ascii="Calibri" w:eastAsia="Times New Roman" w:hAnsi="Calibri" w:cs="Calibri"/>
                <w:color w:val="000000"/>
                <w:lang w:eastAsia="nl-NL"/>
              </w:rPr>
              <w:t xml:space="preserve"> model en het verkleinen daarvan; stap 6 gaat over het onderzoeken van effect modificatie.</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Marjolein </w:t>
            </w:r>
            <w:proofErr w:type="spellStart"/>
            <w:r w:rsidRPr="00593076">
              <w:rPr>
                <w:rFonts w:ascii="Calibri" w:eastAsia="Times New Roman" w:hAnsi="Calibri" w:cs="Calibri"/>
                <w:color w:val="000000"/>
                <w:lang w:eastAsia="nl-NL"/>
              </w:rPr>
              <w:t>Brusse-Keizer</w:t>
            </w:r>
            <w:proofErr w:type="spellEnd"/>
          </w:p>
        </w:tc>
      </w:tr>
      <w:tr w:rsidR="00593076" w:rsidRPr="00593076" w:rsidTr="00593076">
        <w:trPr>
          <w:trHeight w:val="30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8</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Cox regressie. Hierin wordt in 6 stappen de aanpak van Cox regressie besproken: Stap 1-3 gaat over </w:t>
            </w:r>
            <w:proofErr w:type="spellStart"/>
            <w:r w:rsidRPr="00593076">
              <w:rPr>
                <w:rFonts w:ascii="Calibri" w:eastAsia="Times New Roman" w:hAnsi="Calibri" w:cs="Calibri"/>
                <w:color w:val="000000"/>
                <w:lang w:eastAsia="nl-NL"/>
              </w:rPr>
              <w:t>univariate</w:t>
            </w:r>
            <w:proofErr w:type="spellEnd"/>
            <w:r w:rsidRPr="00593076">
              <w:rPr>
                <w:rFonts w:ascii="Calibri" w:eastAsia="Times New Roman" w:hAnsi="Calibri" w:cs="Calibri"/>
                <w:color w:val="000000"/>
                <w:lang w:eastAsia="nl-NL"/>
              </w:rPr>
              <w:t xml:space="preserve"> analyses om het hoofdeffect te bepalen en om potentiële </w:t>
            </w:r>
            <w:proofErr w:type="spellStart"/>
            <w:r w:rsidRPr="00593076">
              <w:rPr>
                <w:rFonts w:ascii="Calibri" w:eastAsia="Times New Roman" w:hAnsi="Calibri" w:cs="Calibri"/>
                <w:color w:val="000000"/>
                <w:lang w:eastAsia="nl-NL"/>
              </w:rPr>
              <w:t>confounders</w:t>
            </w:r>
            <w:proofErr w:type="spellEnd"/>
            <w:r w:rsidRPr="00593076">
              <w:rPr>
                <w:rFonts w:ascii="Calibri" w:eastAsia="Times New Roman" w:hAnsi="Calibri" w:cs="Calibri"/>
                <w:color w:val="000000"/>
                <w:lang w:eastAsia="nl-NL"/>
              </w:rPr>
              <w:t xml:space="preserve"> te identificeren; stap 4 en 5 gaan over het maken van een volledig </w:t>
            </w:r>
            <w:proofErr w:type="spellStart"/>
            <w:r w:rsidRPr="00593076">
              <w:rPr>
                <w:rFonts w:ascii="Calibri" w:eastAsia="Times New Roman" w:hAnsi="Calibri" w:cs="Calibri"/>
                <w:color w:val="000000"/>
                <w:lang w:eastAsia="nl-NL"/>
              </w:rPr>
              <w:t>multivariaat</w:t>
            </w:r>
            <w:proofErr w:type="spellEnd"/>
            <w:r w:rsidRPr="00593076">
              <w:rPr>
                <w:rFonts w:ascii="Calibri" w:eastAsia="Times New Roman" w:hAnsi="Calibri" w:cs="Calibri"/>
                <w:color w:val="000000"/>
                <w:lang w:eastAsia="nl-NL"/>
              </w:rPr>
              <w:t xml:space="preserve"> model en het verkleinen daarvan; stap 6 gaat over het onderzoeken van effect modificatie.</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Marjolein </w:t>
            </w:r>
            <w:proofErr w:type="spellStart"/>
            <w:r w:rsidRPr="00593076">
              <w:rPr>
                <w:rFonts w:ascii="Calibri" w:eastAsia="Times New Roman" w:hAnsi="Calibri" w:cs="Calibri"/>
                <w:color w:val="000000"/>
                <w:lang w:eastAsia="nl-NL"/>
              </w:rPr>
              <w:t>Brusse-Keizer</w:t>
            </w:r>
            <w:proofErr w:type="spellEnd"/>
          </w:p>
        </w:tc>
      </w:tr>
    </w:tbl>
    <w:p w:rsidR="00593076" w:rsidRDefault="00593076"/>
    <w:p w:rsidR="00593076" w:rsidRDefault="00593076">
      <w:r>
        <w:br w:type="page"/>
      </w:r>
    </w:p>
    <w:tbl>
      <w:tblPr>
        <w:tblW w:w="15280" w:type="dxa"/>
        <w:tblInd w:w="70" w:type="dxa"/>
        <w:tblCellMar>
          <w:left w:w="70" w:type="dxa"/>
          <w:right w:w="70" w:type="dxa"/>
        </w:tblCellMar>
        <w:tblLook w:val="04A0"/>
      </w:tblPr>
      <w:tblGrid>
        <w:gridCol w:w="2028"/>
        <w:gridCol w:w="2171"/>
        <w:gridCol w:w="2728"/>
        <w:gridCol w:w="2728"/>
        <w:gridCol w:w="3968"/>
        <w:gridCol w:w="1657"/>
      </w:tblGrid>
      <w:tr w:rsidR="00593076" w:rsidRPr="00593076" w:rsidTr="00593076">
        <w:trPr>
          <w:trHeight w:val="630"/>
        </w:trPr>
        <w:tc>
          <w:tcPr>
            <w:tcW w:w="2028" w:type="dxa"/>
            <w:tcBorders>
              <w:top w:val="nil"/>
              <w:left w:val="nil"/>
              <w:bottom w:val="nil"/>
              <w:right w:val="nil"/>
            </w:tcBorders>
            <w:shd w:val="clear" w:color="000000" w:fill="CDFFFF"/>
            <w:noWrap/>
            <w:vAlign w:val="bottom"/>
            <w:hideMark/>
          </w:tcPr>
          <w:p w:rsidR="00593076" w:rsidRPr="00593076" w:rsidRDefault="00593076" w:rsidP="00593076">
            <w:pPr>
              <w:spacing w:after="0" w:line="240" w:lineRule="auto"/>
              <w:rPr>
                <w:rFonts w:ascii="Calibri" w:eastAsia="Times New Roman" w:hAnsi="Calibri" w:cs="Calibri"/>
                <w:b/>
                <w:bCs/>
                <w:sz w:val="44"/>
                <w:szCs w:val="44"/>
                <w:lang w:eastAsia="nl-NL"/>
              </w:rPr>
            </w:pPr>
            <w:r w:rsidRPr="00593076">
              <w:rPr>
                <w:rFonts w:ascii="Calibri" w:eastAsia="Times New Roman" w:hAnsi="Calibri" w:cs="Calibri"/>
                <w:b/>
                <w:bCs/>
                <w:sz w:val="44"/>
                <w:szCs w:val="44"/>
                <w:lang w:eastAsia="nl-NL"/>
              </w:rPr>
              <w:lastRenderedPageBreak/>
              <w:t>Dag 8</w:t>
            </w:r>
          </w:p>
        </w:tc>
        <w:tc>
          <w:tcPr>
            <w:tcW w:w="2171" w:type="dxa"/>
            <w:tcBorders>
              <w:top w:val="single" w:sz="4" w:space="0" w:color="auto"/>
              <w:left w:val="single" w:sz="4" w:space="0" w:color="auto"/>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Tijd</w:t>
            </w:r>
            <w:r w:rsidRPr="00593076">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Werkvorm </w:t>
            </w:r>
          </w:p>
        </w:tc>
        <w:tc>
          <w:tcPr>
            <w:tcW w:w="3968"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Spreker/ Begeleider </w:t>
            </w:r>
          </w:p>
        </w:tc>
      </w:tr>
      <w:tr w:rsidR="00593076" w:rsidRPr="00593076" w:rsidTr="00593076">
        <w:trPr>
          <w:trHeight w:val="21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9</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w:t>
            </w:r>
            <w:proofErr w:type="spellStart"/>
            <w:r w:rsidRPr="00593076">
              <w:rPr>
                <w:rFonts w:ascii="Calibri" w:eastAsia="Times New Roman" w:hAnsi="Calibri" w:cs="Calibri"/>
                <w:color w:val="000000"/>
                <w:lang w:eastAsia="nl-NL"/>
              </w:rPr>
              <w:t>repeated</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measurements</w:t>
            </w:r>
            <w:proofErr w:type="spellEnd"/>
            <w:r w:rsidRPr="00593076">
              <w:rPr>
                <w:rFonts w:ascii="Calibri" w:eastAsia="Times New Roman" w:hAnsi="Calibri" w:cs="Calibri"/>
                <w:color w:val="000000"/>
                <w:lang w:eastAsia="nl-NL"/>
              </w:rPr>
              <w:t xml:space="preserve"> analyse. Hierin wordt besproken hoe om te gaan met data die op meerdere momenten in de tijd gemeten worden, waardoor afhankelijkheid van data ontstaat. Deze les betreft slechts een inleiding op het onderwerp.</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r w:rsidR="00593076" w:rsidRPr="00593076" w:rsidTr="00593076">
        <w:trPr>
          <w:trHeight w:val="12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proofErr w:type="spellStart"/>
            <w:r w:rsidRPr="00593076">
              <w:rPr>
                <w:rFonts w:ascii="Calibri" w:eastAsia="Times New Roman" w:hAnsi="Calibri" w:cs="Calibri"/>
                <w:color w:val="000000"/>
                <w:lang w:eastAsia="nl-NL"/>
              </w:rPr>
              <w:t>Critically</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Appraised</w:t>
            </w:r>
            <w:proofErr w:type="spellEnd"/>
            <w:r w:rsidRPr="00593076">
              <w:rPr>
                <w:rFonts w:ascii="Calibri" w:eastAsia="Times New Roman" w:hAnsi="Calibri" w:cs="Calibri"/>
                <w:color w:val="000000"/>
                <w:lang w:eastAsia="nl-NL"/>
              </w:rPr>
              <w:t xml:space="preserve"> Topic</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Hierin wordt aan de hand van het programma "</w:t>
            </w:r>
            <w:proofErr w:type="spellStart"/>
            <w:r w:rsidRPr="00593076">
              <w:rPr>
                <w:rFonts w:ascii="Calibri" w:eastAsia="Times New Roman" w:hAnsi="Calibri" w:cs="Calibri"/>
                <w:color w:val="000000"/>
                <w:lang w:eastAsia="nl-NL"/>
              </w:rPr>
              <w:t>Catalysator</w:t>
            </w:r>
            <w:proofErr w:type="spellEnd"/>
            <w:r w:rsidRPr="00593076">
              <w:rPr>
                <w:rFonts w:ascii="Calibri" w:eastAsia="Times New Roman" w:hAnsi="Calibri" w:cs="Calibri"/>
                <w:color w:val="000000"/>
                <w:lang w:eastAsia="nl-NL"/>
              </w:rPr>
              <w:t>" stap voor stap besproken hoe een CAT gemaakt moet worden.</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r w:rsidR="00593076" w:rsidRPr="00593076" w:rsidTr="00593076">
        <w:trPr>
          <w:trHeight w:val="39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Opzoeken literatuur met </w:t>
            </w:r>
            <w:proofErr w:type="spellStart"/>
            <w:r w:rsidRPr="00593076">
              <w:rPr>
                <w:rFonts w:ascii="Calibri" w:eastAsia="Times New Roman" w:hAnsi="Calibri" w:cs="Calibri"/>
                <w:color w:val="000000"/>
                <w:lang w:eastAsia="nl-NL"/>
              </w:rPr>
              <w:t>Pubmed</w:t>
            </w:r>
            <w:proofErr w:type="spellEnd"/>
            <w:r w:rsidRPr="00593076">
              <w:rPr>
                <w:rFonts w:ascii="Calibri" w:eastAsia="Times New Roman" w:hAnsi="Calibri" w:cs="Calibri"/>
                <w:color w:val="000000"/>
                <w:lang w:eastAsia="nl-NL"/>
              </w:rPr>
              <w:t xml:space="preserve"> +gebruik </w:t>
            </w:r>
            <w:proofErr w:type="spellStart"/>
            <w:r w:rsidRPr="00593076">
              <w:rPr>
                <w:rFonts w:ascii="Calibri" w:eastAsia="Times New Roman" w:hAnsi="Calibri" w:cs="Calibri"/>
                <w:color w:val="000000"/>
                <w:lang w:eastAsia="nl-NL"/>
              </w:rPr>
              <w:t>Reference</w:t>
            </w:r>
            <w:proofErr w:type="spellEnd"/>
            <w:r w:rsidRPr="00593076">
              <w:rPr>
                <w:rFonts w:ascii="Calibri" w:eastAsia="Times New Roman" w:hAnsi="Calibri" w:cs="Calibri"/>
                <w:color w:val="000000"/>
                <w:lang w:eastAsia="nl-NL"/>
              </w:rPr>
              <w:t xml:space="preserve"> Manager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Demonstratiepracticum</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Hierin wordt gedemonstreerd hoe de </w:t>
            </w:r>
            <w:proofErr w:type="spellStart"/>
            <w:r w:rsidRPr="00593076">
              <w:rPr>
                <w:rFonts w:ascii="Calibri" w:eastAsia="Times New Roman" w:hAnsi="Calibri" w:cs="Calibri"/>
                <w:color w:val="000000"/>
                <w:lang w:eastAsia="nl-NL"/>
              </w:rPr>
              <w:t>deelenemers</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efficient</w:t>
            </w:r>
            <w:proofErr w:type="spellEnd"/>
            <w:r w:rsidRPr="00593076">
              <w:rPr>
                <w:rFonts w:ascii="Calibri" w:eastAsia="Times New Roman" w:hAnsi="Calibri" w:cs="Calibri"/>
                <w:color w:val="000000"/>
                <w:lang w:eastAsia="nl-NL"/>
              </w:rPr>
              <w:t xml:space="preserve"> wetenschappelijke literatuur op </w:t>
            </w:r>
            <w:proofErr w:type="spellStart"/>
            <w:r w:rsidRPr="00593076">
              <w:rPr>
                <w:rFonts w:ascii="Calibri" w:eastAsia="Times New Roman" w:hAnsi="Calibri" w:cs="Calibri"/>
                <w:color w:val="000000"/>
                <w:lang w:eastAsia="nl-NL"/>
              </w:rPr>
              <w:t>PubMed</w:t>
            </w:r>
            <w:proofErr w:type="spellEnd"/>
            <w:r w:rsidRPr="00593076">
              <w:rPr>
                <w:rFonts w:ascii="Calibri" w:eastAsia="Times New Roman" w:hAnsi="Calibri" w:cs="Calibri"/>
                <w:color w:val="000000"/>
                <w:lang w:eastAsia="nl-NL"/>
              </w:rPr>
              <w:t xml:space="preserve"> kunnen vinden. Hier wordt aandacht besteed aan het zoeken met trefwoorden, het gebruik van </w:t>
            </w:r>
            <w:proofErr w:type="spellStart"/>
            <w:r w:rsidRPr="00593076">
              <w:rPr>
                <w:rFonts w:ascii="Calibri" w:eastAsia="Times New Roman" w:hAnsi="Calibri" w:cs="Calibri"/>
                <w:color w:val="000000"/>
                <w:lang w:eastAsia="nl-NL"/>
              </w:rPr>
              <w:t>limits</w:t>
            </w:r>
            <w:proofErr w:type="spellEnd"/>
            <w:r w:rsidRPr="00593076">
              <w:rPr>
                <w:rFonts w:ascii="Calibri" w:eastAsia="Times New Roman" w:hAnsi="Calibri" w:cs="Calibri"/>
                <w:color w:val="000000"/>
                <w:lang w:eastAsia="nl-NL"/>
              </w:rPr>
              <w:t xml:space="preserve"> en het combineren van zoektermen. Daarnaast wordt getoond hoe zoekresultaten te exporteren zijn. Die </w:t>
            </w:r>
            <w:proofErr w:type="spellStart"/>
            <w:r w:rsidRPr="00593076">
              <w:rPr>
                <w:rFonts w:ascii="Calibri" w:eastAsia="Times New Roman" w:hAnsi="Calibri" w:cs="Calibri"/>
                <w:color w:val="000000"/>
                <w:lang w:eastAsia="nl-NL"/>
              </w:rPr>
              <w:t>resulaten</w:t>
            </w:r>
            <w:proofErr w:type="spellEnd"/>
            <w:r w:rsidRPr="00593076">
              <w:rPr>
                <w:rFonts w:ascii="Calibri" w:eastAsia="Times New Roman" w:hAnsi="Calibri" w:cs="Calibri"/>
                <w:color w:val="000000"/>
                <w:lang w:eastAsia="nl-NL"/>
              </w:rPr>
              <w:t xml:space="preserve"> kunnen vervolgens in </w:t>
            </w:r>
            <w:proofErr w:type="spellStart"/>
            <w:r w:rsidRPr="00593076">
              <w:rPr>
                <w:rFonts w:ascii="Calibri" w:eastAsia="Times New Roman" w:hAnsi="Calibri" w:cs="Calibri"/>
                <w:color w:val="000000"/>
                <w:lang w:eastAsia="nl-NL"/>
              </w:rPr>
              <w:t>Reference</w:t>
            </w:r>
            <w:proofErr w:type="spellEnd"/>
            <w:r w:rsidRPr="00593076">
              <w:rPr>
                <w:rFonts w:ascii="Calibri" w:eastAsia="Times New Roman" w:hAnsi="Calibri" w:cs="Calibri"/>
                <w:color w:val="000000"/>
                <w:lang w:eastAsia="nl-NL"/>
              </w:rPr>
              <w:t xml:space="preserve"> Manager geïmporteerd worden en gebruikt worden in Word. Dit wordt ook gedemonstreerd.</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bl>
    <w:p w:rsidR="00593076" w:rsidRDefault="00593076"/>
    <w:p w:rsidR="00593076" w:rsidRDefault="00593076">
      <w:r>
        <w:br w:type="page"/>
      </w:r>
    </w:p>
    <w:p w:rsidR="00B360B9" w:rsidRDefault="00B360B9"/>
    <w:sectPr w:rsidR="00B360B9" w:rsidSect="00B360B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60B9"/>
    <w:rsid w:val="00441393"/>
    <w:rsid w:val="00593076"/>
    <w:rsid w:val="005B669C"/>
    <w:rsid w:val="00655F2C"/>
    <w:rsid w:val="006A04DB"/>
    <w:rsid w:val="008F7689"/>
    <w:rsid w:val="00A041EA"/>
    <w:rsid w:val="00B360B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4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25627">
      <w:bodyDiv w:val="1"/>
      <w:marLeft w:val="0"/>
      <w:marRight w:val="0"/>
      <w:marTop w:val="0"/>
      <w:marBottom w:val="0"/>
      <w:divBdr>
        <w:top w:val="none" w:sz="0" w:space="0" w:color="auto"/>
        <w:left w:val="none" w:sz="0" w:space="0" w:color="auto"/>
        <w:bottom w:val="none" w:sz="0" w:space="0" w:color="auto"/>
        <w:right w:val="none" w:sz="0" w:space="0" w:color="auto"/>
      </w:divBdr>
    </w:div>
    <w:div w:id="429588984">
      <w:bodyDiv w:val="1"/>
      <w:marLeft w:val="0"/>
      <w:marRight w:val="0"/>
      <w:marTop w:val="0"/>
      <w:marBottom w:val="0"/>
      <w:divBdr>
        <w:top w:val="none" w:sz="0" w:space="0" w:color="auto"/>
        <w:left w:val="none" w:sz="0" w:space="0" w:color="auto"/>
        <w:bottom w:val="none" w:sz="0" w:space="0" w:color="auto"/>
        <w:right w:val="none" w:sz="0" w:space="0" w:color="auto"/>
      </w:divBdr>
    </w:div>
    <w:div w:id="467363158">
      <w:bodyDiv w:val="1"/>
      <w:marLeft w:val="0"/>
      <w:marRight w:val="0"/>
      <w:marTop w:val="0"/>
      <w:marBottom w:val="0"/>
      <w:divBdr>
        <w:top w:val="none" w:sz="0" w:space="0" w:color="auto"/>
        <w:left w:val="none" w:sz="0" w:space="0" w:color="auto"/>
        <w:bottom w:val="none" w:sz="0" w:space="0" w:color="auto"/>
        <w:right w:val="none" w:sz="0" w:space="0" w:color="auto"/>
      </w:divBdr>
    </w:div>
    <w:div w:id="909845690">
      <w:bodyDiv w:val="1"/>
      <w:marLeft w:val="0"/>
      <w:marRight w:val="0"/>
      <w:marTop w:val="0"/>
      <w:marBottom w:val="0"/>
      <w:divBdr>
        <w:top w:val="none" w:sz="0" w:space="0" w:color="auto"/>
        <w:left w:val="none" w:sz="0" w:space="0" w:color="auto"/>
        <w:bottom w:val="none" w:sz="0" w:space="0" w:color="auto"/>
        <w:right w:val="none" w:sz="0" w:space="0" w:color="auto"/>
      </w:divBdr>
    </w:div>
    <w:div w:id="951012741">
      <w:bodyDiv w:val="1"/>
      <w:marLeft w:val="0"/>
      <w:marRight w:val="0"/>
      <w:marTop w:val="0"/>
      <w:marBottom w:val="0"/>
      <w:divBdr>
        <w:top w:val="none" w:sz="0" w:space="0" w:color="auto"/>
        <w:left w:val="none" w:sz="0" w:space="0" w:color="auto"/>
        <w:bottom w:val="none" w:sz="0" w:space="0" w:color="auto"/>
        <w:right w:val="none" w:sz="0" w:space="0" w:color="auto"/>
      </w:divBdr>
    </w:div>
    <w:div w:id="1019701401">
      <w:bodyDiv w:val="1"/>
      <w:marLeft w:val="0"/>
      <w:marRight w:val="0"/>
      <w:marTop w:val="0"/>
      <w:marBottom w:val="0"/>
      <w:divBdr>
        <w:top w:val="none" w:sz="0" w:space="0" w:color="auto"/>
        <w:left w:val="none" w:sz="0" w:space="0" w:color="auto"/>
        <w:bottom w:val="none" w:sz="0" w:space="0" w:color="auto"/>
        <w:right w:val="none" w:sz="0" w:space="0" w:color="auto"/>
      </w:divBdr>
    </w:div>
    <w:div w:id="1220902808">
      <w:bodyDiv w:val="1"/>
      <w:marLeft w:val="0"/>
      <w:marRight w:val="0"/>
      <w:marTop w:val="0"/>
      <w:marBottom w:val="0"/>
      <w:divBdr>
        <w:top w:val="none" w:sz="0" w:space="0" w:color="auto"/>
        <w:left w:val="none" w:sz="0" w:space="0" w:color="auto"/>
        <w:bottom w:val="none" w:sz="0" w:space="0" w:color="auto"/>
        <w:right w:val="none" w:sz="0" w:space="0" w:color="auto"/>
      </w:divBdr>
    </w:div>
    <w:div w:id="1470053051">
      <w:bodyDiv w:val="1"/>
      <w:marLeft w:val="0"/>
      <w:marRight w:val="0"/>
      <w:marTop w:val="0"/>
      <w:marBottom w:val="0"/>
      <w:divBdr>
        <w:top w:val="none" w:sz="0" w:space="0" w:color="auto"/>
        <w:left w:val="none" w:sz="0" w:space="0" w:color="auto"/>
        <w:bottom w:val="none" w:sz="0" w:space="0" w:color="auto"/>
        <w:right w:val="none" w:sz="0" w:space="0" w:color="auto"/>
      </w:divBdr>
    </w:div>
    <w:div w:id="1856266131">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927</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Vreman</dc:creator>
  <cp:lastModifiedBy>I Vreman</cp:lastModifiedBy>
  <cp:revision>2</cp:revision>
  <dcterms:created xsi:type="dcterms:W3CDTF">2016-08-01T12:43:00Z</dcterms:created>
  <dcterms:modified xsi:type="dcterms:W3CDTF">2016-08-01T12:43:00Z</dcterms:modified>
</cp:coreProperties>
</file>